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0E26" w14:textId="4294F041" w:rsidR="00B61DD8" w:rsidRDefault="00B61DD8" w:rsidP="00B61DD8">
      <w:pPr>
        <w:ind w:left="-851" w:hanging="567"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258B32C3" wp14:editId="25E57295">
            <wp:extent cx="7225571" cy="1021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043" cy="1023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030EBF" w14:textId="3A2C2302" w:rsidR="00101131" w:rsidRPr="00101131" w:rsidRDefault="00101131" w:rsidP="00101131">
      <w:pPr>
        <w:ind w:lef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101131">
        <w:rPr>
          <w:rFonts w:eastAsiaTheme="minorHAnsi"/>
          <w:b/>
          <w:sz w:val="26"/>
          <w:szCs w:val="26"/>
          <w:lang w:eastAsia="en-US"/>
        </w:rPr>
        <w:lastRenderedPageBreak/>
        <w:t>Положение</w:t>
      </w:r>
    </w:p>
    <w:p w14:paraId="445990A6" w14:textId="77777777" w:rsidR="00101131" w:rsidRPr="00101131" w:rsidRDefault="00101131" w:rsidP="00101131">
      <w:pPr>
        <w:ind w:lef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101131">
        <w:rPr>
          <w:rFonts w:eastAsiaTheme="minorHAnsi"/>
          <w:b/>
          <w:sz w:val="26"/>
          <w:szCs w:val="26"/>
          <w:lang w:eastAsia="en-US"/>
        </w:rPr>
        <w:t>о Совете обучающихся государственного бюджетного учреждения Калужской области «Областной молодёжный центр»</w:t>
      </w:r>
    </w:p>
    <w:p w14:paraId="3B0F1349" w14:textId="77777777" w:rsidR="00101131" w:rsidRPr="00101131" w:rsidRDefault="00101131" w:rsidP="00101131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32595F9E" w14:textId="6DDB2BD4" w:rsidR="00D55FB1" w:rsidRPr="00D55FB1" w:rsidRDefault="00D55FB1" w:rsidP="00214EEC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sz w:val="26"/>
          <w:szCs w:val="26"/>
          <w:lang w:eastAsia="en-US"/>
        </w:rPr>
        <w:t xml:space="preserve">1. </w:t>
      </w:r>
      <w:r w:rsidRPr="008B7841"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Общие положения</w:t>
      </w:r>
    </w:p>
    <w:p w14:paraId="29B5F675" w14:textId="77777777" w:rsidR="00D55FB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1.1. Положение о Совете обучающихся (далее - Положение) государственного бюджетного учреждения Калужской области «Областной молодёжный центр» (далее - Учреждение) разработано в соответствии с Федеральным законом от 29.12.2012 № 273-ФЗ «Об образовании в Российской Федерации», Уставом Учреждения и регламентирует деятельность Совета обучающихся.</w:t>
      </w:r>
    </w:p>
    <w:p w14:paraId="44BCB9F9" w14:textId="77777777" w:rsidR="00D55FB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1.2. 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 xml:space="preserve">Положение о Совете принимается на Общем собрании </w:t>
      </w:r>
      <w:r>
        <w:rPr>
          <w:rFonts w:eastAsiaTheme="minorHAnsi"/>
          <w:color w:val="000000"/>
          <w:sz w:val="26"/>
          <w:szCs w:val="26"/>
          <w:lang w:eastAsia="en-US"/>
        </w:rPr>
        <w:t>обучающихся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, утверждается и вводится в действие приказом руководителя Учреждения. Изменения и дополнения в Положение вносятся в таком же порядке.</w:t>
      </w:r>
    </w:p>
    <w:p w14:paraId="17376CA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8B7841">
        <w:rPr>
          <w:rFonts w:eastAsiaTheme="minorHAnsi"/>
          <w:sz w:val="26"/>
          <w:szCs w:val="26"/>
          <w:lang w:eastAsia="en-US"/>
        </w:rPr>
        <w:t>. Совет обучающихся создается в целях учета мнения обучающихся по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вопросам управления Учреждением и при принятии локальных нормативных актов, затрагивающих их права и законные интересы, по инициативе обучающихся в Учреждении.</w:t>
      </w:r>
    </w:p>
    <w:p w14:paraId="444F6143" w14:textId="77777777" w:rsidR="00D55FB1" w:rsidRDefault="00D55FB1" w:rsidP="00D55FB1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34531C1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sz w:val="26"/>
          <w:szCs w:val="26"/>
          <w:lang w:eastAsia="en-US"/>
        </w:rPr>
        <w:t xml:space="preserve">2. </w:t>
      </w:r>
      <w:r w:rsidRPr="008B7841"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Структура, порядок формирования, срок полномочий </w:t>
      </w:r>
    </w:p>
    <w:p w14:paraId="73693C2D" w14:textId="789036DF" w:rsidR="00D55FB1" w:rsidRDefault="00D55FB1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8B7841"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Совета обучающихся</w:t>
      </w:r>
    </w:p>
    <w:p w14:paraId="4F9607B7" w14:textId="77777777" w:rsidR="008453D5" w:rsidRPr="008B7841" w:rsidRDefault="008453D5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14:paraId="27366F6E" w14:textId="77777777" w:rsidR="00D55FB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2.1. Совет обучающихся является представительским органом самоуправления обучающихся в Учреждении.</w:t>
      </w:r>
    </w:p>
    <w:p w14:paraId="6E5D83C8" w14:textId="77777777" w:rsidR="00D55FB1" w:rsidRPr="004E139D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2.2. В состав Совета обучающихся входят по одному представителю 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каждого объединения дополнительного образования, выбираемому их общим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собранием / собранием объединения в течение первой учебной недели нового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учебного года сроком на учебный год.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Состав Совета</w:t>
      </w:r>
      <w:r w:rsidRPr="00A878F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утверждается</w:t>
      </w:r>
      <w:r w:rsidRPr="00A878F9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color w:val="000000"/>
          <w:sz w:val="26"/>
          <w:szCs w:val="26"/>
          <w:lang w:eastAsia="en-US"/>
        </w:rPr>
        <w:t>приказом руководителя Учреждения.</w:t>
      </w:r>
    </w:p>
    <w:p w14:paraId="14959209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2.3. На первом заседании вновь избранный состав Совета обучающихся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выбирает из своего состава председателя и его заместителя.</w:t>
      </w:r>
    </w:p>
    <w:p w14:paraId="491018D8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2.4. Председатель Совета обучающихся координирует деятельность членов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Совета и привлекаемых к его работе лиц; ведет заседания Совета;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предоставляет администрации Учреждения мнение Совета при принятии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локальных нормативных актов, затрагивающих права и законные интересы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обучающихся.</w:t>
      </w:r>
    </w:p>
    <w:p w14:paraId="0995EB71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2.5. В случае отсутствия председателя Совета обучающихся его обязанности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исполняет заместитель председателя Совета.</w:t>
      </w:r>
    </w:p>
    <w:p w14:paraId="577600C7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2.6. Координацию деятельности Совета обучающихся осуществляет</w:t>
      </w:r>
      <w:r>
        <w:rPr>
          <w:rFonts w:eastAsiaTheme="minorHAnsi"/>
          <w:sz w:val="26"/>
          <w:szCs w:val="26"/>
          <w:lang w:eastAsia="en-US"/>
        </w:rPr>
        <w:t xml:space="preserve"> з</w:t>
      </w:r>
      <w:r w:rsidRPr="008B7841">
        <w:rPr>
          <w:rFonts w:eastAsiaTheme="minorHAnsi"/>
          <w:sz w:val="26"/>
          <w:szCs w:val="26"/>
          <w:lang w:eastAsia="en-US"/>
        </w:rPr>
        <w:t>аведующий учебной частью Учреждения.</w:t>
      </w:r>
    </w:p>
    <w:p w14:paraId="6508AB02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2.7. Совет обучающихся работает по согласованному плану. Заседания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Совета проводятся по мере необходимости.</w:t>
      </w:r>
    </w:p>
    <w:p w14:paraId="189547F7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2.8. Решения принимаются простым большинством голосов членов Совета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обучающихся, присутствующих на заседании. В случае равенства голосов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решающим является голос его председателя. В случае несогласия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председателя с принятым решением, он выносит вопрос на рассмотрение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администрации Учреждения.</w:t>
      </w:r>
    </w:p>
    <w:p w14:paraId="31F6993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2.9. Решения Совета обучающихся носят рекомендательный характер.</w:t>
      </w:r>
    </w:p>
    <w:p w14:paraId="5C607539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14:paraId="7B7DE5EB" w14:textId="49B2D750" w:rsidR="00D55FB1" w:rsidRDefault="00D55FB1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8B7841"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3. Компетенция и задачи Совета обучающихся</w:t>
      </w:r>
    </w:p>
    <w:p w14:paraId="6CFAFE1D" w14:textId="77777777" w:rsidR="008453D5" w:rsidRPr="008B7841" w:rsidRDefault="008453D5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14:paraId="27EA5CE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3.1. Осуществление:</w:t>
      </w:r>
    </w:p>
    <w:p w14:paraId="64FA3552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координации деятельности членов советов обучающихся объединений;</w:t>
      </w:r>
    </w:p>
    <w:p w14:paraId="6DDC8837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lastRenderedPageBreak/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изучения нормативно-правовой документации, регламентирующей</w:t>
      </w:r>
    </w:p>
    <w:p w14:paraId="4062A8BB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деятельность органов самоуправления обучающихся;</w:t>
      </w:r>
    </w:p>
    <w:p w14:paraId="23EFE66D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изучения и распространения передового опыта деятельности органов</w:t>
      </w:r>
    </w:p>
    <w:p w14:paraId="4567AAEE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самоуправления обучающихся;</w:t>
      </w:r>
    </w:p>
    <w:p w14:paraId="3515434E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представления интересов обучающихся.</w:t>
      </w:r>
    </w:p>
    <w:p w14:paraId="0BC3CED2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3.2. Организация:</w:t>
      </w:r>
    </w:p>
    <w:p w14:paraId="71E20CB4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планирования и анализа результатов деятельности органов самоуправления обучающихся;</w:t>
      </w:r>
    </w:p>
    <w:p w14:paraId="080E3AFF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деятельности советов обучающихся в объединениях дополнительного образования;</w:t>
      </w:r>
    </w:p>
    <w:p w14:paraId="24FA07CE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изучения обучающимися нормативно-правового обеспечения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образовательного процесса Учреждения.</w:t>
      </w:r>
    </w:p>
    <w:p w14:paraId="270A2209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3.3. Участие в:</w:t>
      </w:r>
    </w:p>
    <w:p w14:paraId="4AC86F9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разработке предложений по совершенствованию образовательного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процесса;</w:t>
      </w:r>
    </w:p>
    <w:p w14:paraId="066DAFCD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обсуждении проектов локальных актов, затрагивающих интересы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участников образовательного процесса;</w:t>
      </w:r>
    </w:p>
    <w:p w14:paraId="38FE0AF0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организации мероприятий в У</w:t>
      </w:r>
      <w:r>
        <w:rPr>
          <w:rFonts w:eastAsiaTheme="minorHAnsi"/>
          <w:sz w:val="26"/>
          <w:szCs w:val="26"/>
          <w:lang w:eastAsia="en-US"/>
        </w:rPr>
        <w:t>ч</w:t>
      </w:r>
      <w:r w:rsidRPr="008B7841">
        <w:rPr>
          <w:rFonts w:eastAsiaTheme="minorHAnsi"/>
          <w:sz w:val="26"/>
          <w:szCs w:val="26"/>
          <w:lang w:eastAsia="en-US"/>
        </w:rPr>
        <w:t>реждении.</w:t>
      </w:r>
    </w:p>
    <w:p w14:paraId="04F66D4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3.4. Содействие в реализации инициатив обучающихся.</w:t>
      </w:r>
    </w:p>
    <w:p w14:paraId="7CCA4F2B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784C2EC9" w14:textId="73F38782" w:rsidR="00D55FB1" w:rsidRDefault="00D55FB1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8B7841">
        <w:rPr>
          <w:rFonts w:eastAsiaTheme="minorHAnsi"/>
          <w:b/>
          <w:bCs/>
          <w:sz w:val="26"/>
          <w:szCs w:val="26"/>
          <w:lang w:eastAsia="en-US"/>
        </w:rPr>
        <w:t>4</w:t>
      </w:r>
      <w:r w:rsidRPr="008B7841"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. Права Совета обучающихся</w:t>
      </w:r>
    </w:p>
    <w:p w14:paraId="60A2727F" w14:textId="77777777" w:rsidR="008453D5" w:rsidRPr="008B7841" w:rsidRDefault="008453D5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14:paraId="1DABD320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8B7841">
        <w:rPr>
          <w:rFonts w:eastAsiaTheme="minorHAnsi"/>
          <w:b/>
          <w:i/>
          <w:sz w:val="26"/>
          <w:szCs w:val="26"/>
          <w:lang w:eastAsia="en-US"/>
        </w:rPr>
        <w:t>В соответствии со своей компетенцией, установленной настоящим</w:t>
      </w:r>
    </w:p>
    <w:p w14:paraId="63CF411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8B7841">
        <w:rPr>
          <w:rFonts w:eastAsiaTheme="minorHAnsi"/>
          <w:b/>
          <w:i/>
          <w:sz w:val="26"/>
          <w:szCs w:val="26"/>
          <w:lang w:eastAsia="en-US"/>
        </w:rPr>
        <w:t>Положением, Совет обучающихся имеет право:</w:t>
      </w:r>
    </w:p>
    <w:p w14:paraId="21005690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4.1. Обращаться к администрации Учреждения:</w:t>
      </w:r>
    </w:p>
    <w:p w14:paraId="250591EE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с ходатайством о поощрении обучающихся;</w:t>
      </w:r>
    </w:p>
    <w:p w14:paraId="61BC131A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за консультациями по вопросам нормативно-правового обеспечения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деятельности органов самоуправления обучающихся;</w:t>
      </w:r>
    </w:p>
    <w:p w14:paraId="0735BCC4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с предложениями по улучшению организации образовательного процесса.</w:t>
      </w:r>
    </w:p>
    <w:p w14:paraId="33976965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4.2. Принимать участие в:</w:t>
      </w:r>
    </w:p>
    <w:p w14:paraId="52B3186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планировании, организации и проведении мероприятий в Учреждении;</w:t>
      </w:r>
    </w:p>
    <w:p w14:paraId="3BBB7FDB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разработке локальных нормативных актов Учреждения в пределах своей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компетенции;</w:t>
      </w:r>
    </w:p>
    <w:p w14:paraId="2324D1FF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научно-практических конференциях, фестивалях, конкурсах молодежи различного уровня;</w:t>
      </w:r>
    </w:p>
    <w:p w14:paraId="5698EA85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проведении опросов среди обучающихся и родителей в пределах своей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компетенции.</w:t>
      </w:r>
    </w:p>
    <w:p w14:paraId="4369C3B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4.3. Пользоваться:</w:t>
      </w:r>
    </w:p>
    <w:p w14:paraId="4B85FD5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материально-технической базой Учреждения и иных организаций,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сотрудничающих с Учреждением, по согласованию с администрацией;</w:t>
      </w:r>
    </w:p>
    <w:p w14:paraId="6E543BAE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информационными средствами Учреждения (стендами, печатными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изданиями);</w:t>
      </w:r>
    </w:p>
    <w:p w14:paraId="30827CF2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организационной поддержкой администрации при подготовке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проведении мероприятий.</w:t>
      </w:r>
    </w:p>
    <w:p w14:paraId="190017C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4.4. Принимать решения об:</w:t>
      </w:r>
    </w:p>
    <w:p w14:paraId="339CC1D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организации в своем составе различных секций, утверждении планов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работы и назначении их руководителей;</w:t>
      </w:r>
    </w:p>
    <w:p w14:paraId="1FC48CA7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организации работы общественной приемной Совета обучающихся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5254A3B4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4.5. Осуществлять:</w:t>
      </w:r>
    </w:p>
    <w:p w14:paraId="141923B5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предоставление мнения при принятии локальных нормативных актов,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затрагивающих права и законные интересы обучающихся;</w:t>
      </w:r>
    </w:p>
    <w:p w14:paraId="237B9F2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выборы из своего состава председателя и заместителя;</w:t>
      </w:r>
    </w:p>
    <w:p w14:paraId="5894C70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проведение опросов и референдумов среди обучающихся;</w:t>
      </w:r>
    </w:p>
    <w:p w14:paraId="5EA40BB1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lastRenderedPageBreak/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встречи с администрацией Учреждения по мере необходимости;</w:t>
      </w:r>
    </w:p>
    <w:p w14:paraId="56616F53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сбор предложений обучающихся к администрации Учреждения и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коллегиальным органам управления;</w:t>
      </w:r>
    </w:p>
    <w:p w14:paraId="72F89DD0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взаимодействие с молодежными и детскими организациями;</w:t>
      </w:r>
    </w:p>
    <w:p w14:paraId="46CB2C86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представление интересов обучающихся в комиссии по урегулированию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B7841">
        <w:rPr>
          <w:rFonts w:eastAsiaTheme="minorHAnsi"/>
          <w:sz w:val="26"/>
          <w:szCs w:val="26"/>
          <w:lang w:eastAsia="en-US"/>
        </w:rPr>
        <w:t>споров между участниками образовательных отношений;</w:t>
      </w:r>
    </w:p>
    <w:p w14:paraId="7B77E32C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</w:t>
      </w:r>
      <w:r w:rsidRPr="008B7841">
        <w:rPr>
          <w:rFonts w:ascii="Symbol" w:eastAsiaTheme="minorHAnsi" w:hAnsi="Symbol" w:cs="Symbol"/>
          <w:sz w:val="26"/>
          <w:szCs w:val="26"/>
          <w:lang w:eastAsia="en-US"/>
        </w:rPr>
        <w:t></w:t>
      </w:r>
      <w:r w:rsidRPr="008B7841">
        <w:rPr>
          <w:rFonts w:eastAsiaTheme="minorHAnsi"/>
          <w:sz w:val="26"/>
          <w:szCs w:val="26"/>
          <w:lang w:eastAsia="en-US"/>
        </w:rPr>
        <w:t>иные полномочия в соответствии с действующим законодательством.</w:t>
      </w:r>
    </w:p>
    <w:p w14:paraId="41530EAA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p w14:paraId="2A665704" w14:textId="530F5E1C" w:rsidR="00D55FB1" w:rsidRDefault="00D55FB1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 w:rsidRPr="008B7841"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5. Делопроизводство Совета обучающихся</w:t>
      </w:r>
    </w:p>
    <w:p w14:paraId="0F9A2833" w14:textId="77777777" w:rsidR="008453D5" w:rsidRPr="008B7841" w:rsidRDefault="008453D5" w:rsidP="00D55FB1">
      <w:pPr>
        <w:autoSpaceDE w:val="0"/>
        <w:autoSpaceDN w:val="0"/>
        <w:adjustRightInd w:val="0"/>
        <w:ind w:left="-426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14:paraId="33250454" w14:textId="77777777" w:rsidR="00D55FB1" w:rsidRPr="008B7841" w:rsidRDefault="00D55FB1" w:rsidP="00D55FB1">
      <w:pPr>
        <w:autoSpaceDE w:val="0"/>
        <w:autoSpaceDN w:val="0"/>
        <w:adjustRightInd w:val="0"/>
        <w:ind w:left="-426"/>
        <w:jc w:val="both"/>
        <w:rPr>
          <w:rFonts w:eastAsiaTheme="minorHAnsi"/>
          <w:sz w:val="26"/>
          <w:szCs w:val="26"/>
          <w:lang w:eastAsia="en-US"/>
        </w:rPr>
      </w:pPr>
      <w:r w:rsidRPr="008B7841">
        <w:rPr>
          <w:rFonts w:eastAsiaTheme="minorHAnsi"/>
          <w:sz w:val="26"/>
          <w:szCs w:val="26"/>
          <w:lang w:eastAsia="en-US"/>
        </w:rPr>
        <w:t>5.1. Совет обучающихся ведет протоколы своих заседаний.</w:t>
      </w:r>
    </w:p>
    <w:p w14:paraId="2E23D61F" w14:textId="77777777" w:rsidR="00D55FB1" w:rsidRDefault="00D55FB1" w:rsidP="00D55FB1">
      <w:pPr>
        <w:ind w:left="-426"/>
      </w:pPr>
      <w:r w:rsidRPr="008B7841">
        <w:rPr>
          <w:rFonts w:eastAsiaTheme="minorHAnsi"/>
          <w:sz w:val="26"/>
          <w:szCs w:val="26"/>
          <w:lang w:eastAsia="en-US"/>
        </w:rPr>
        <w:t>5.2. Протоколы хранятся у председателя Совета обучающихся в течение одн</w:t>
      </w:r>
      <w:r>
        <w:rPr>
          <w:rFonts w:eastAsiaTheme="minorHAnsi"/>
          <w:sz w:val="26"/>
          <w:szCs w:val="26"/>
          <w:lang w:eastAsia="en-US"/>
        </w:rPr>
        <w:t>ого года.</w:t>
      </w:r>
    </w:p>
    <w:p w14:paraId="6DC308C4" w14:textId="77777777" w:rsidR="003C408A" w:rsidRDefault="003C408A"/>
    <w:sectPr w:rsidR="003C408A" w:rsidSect="00AD0C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08"/>
    <w:rsid w:val="00101131"/>
    <w:rsid w:val="00214EEC"/>
    <w:rsid w:val="00300084"/>
    <w:rsid w:val="00336708"/>
    <w:rsid w:val="003C408A"/>
    <w:rsid w:val="008453D5"/>
    <w:rsid w:val="00AD0CE8"/>
    <w:rsid w:val="00B61DD8"/>
    <w:rsid w:val="00B904FC"/>
    <w:rsid w:val="00D55FB1"/>
    <w:rsid w:val="00D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5C52"/>
  <w15:chartTrackingRefBased/>
  <w15:docId w15:val="{2AC94F7B-7E77-4875-AC1A-F51D24F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10</cp:revision>
  <cp:lastPrinted>2021-10-08T08:42:00Z</cp:lastPrinted>
  <dcterms:created xsi:type="dcterms:W3CDTF">2021-10-07T13:35:00Z</dcterms:created>
  <dcterms:modified xsi:type="dcterms:W3CDTF">2024-03-11T08:16:00Z</dcterms:modified>
</cp:coreProperties>
</file>