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BF2" w14:textId="7F8A74A5" w:rsidR="00C009CC" w:rsidRDefault="00C009CC" w:rsidP="000072EF">
      <w:pPr>
        <w:tabs>
          <w:tab w:val="left" w:pos="748"/>
        </w:tabs>
        <w:ind w:left="-709" w:right="-284" w:hanging="851"/>
        <w:jc w:val="center"/>
        <w:rPr>
          <w:b/>
          <w:sz w:val="26"/>
          <w:szCs w:val="26"/>
        </w:rPr>
      </w:pPr>
      <w:bookmarkStart w:id="0" w:name="_Hlk68099055"/>
      <w:r>
        <w:rPr>
          <w:noProof/>
        </w:rPr>
        <w:drawing>
          <wp:inline distT="0" distB="0" distL="0" distR="0" wp14:anchorId="7A0DDC61" wp14:editId="3E793256">
            <wp:extent cx="7003142" cy="98964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31" cy="991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7AD8" w14:textId="68E93FA7" w:rsidR="008937BF" w:rsidRPr="004F7A3D" w:rsidRDefault="008937BF" w:rsidP="008937BF">
      <w:pPr>
        <w:tabs>
          <w:tab w:val="left" w:pos="748"/>
        </w:tabs>
        <w:ind w:left="-374" w:right="306" w:hanging="374"/>
        <w:jc w:val="center"/>
        <w:rPr>
          <w:b/>
          <w:sz w:val="26"/>
          <w:szCs w:val="26"/>
        </w:rPr>
      </w:pPr>
      <w:r w:rsidRPr="004F7A3D">
        <w:rPr>
          <w:b/>
          <w:sz w:val="26"/>
          <w:szCs w:val="26"/>
        </w:rPr>
        <w:lastRenderedPageBreak/>
        <w:t>ПОЛОЖЕНИЕ</w:t>
      </w:r>
    </w:p>
    <w:p w14:paraId="76677FD1" w14:textId="77777777" w:rsidR="008937BF" w:rsidRPr="004F7A3D" w:rsidRDefault="008937BF" w:rsidP="006A73DA">
      <w:pPr>
        <w:tabs>
          <w:tab w:val="left" w:pos="748"/>
        </w:tabs>
        <w:ind w:left="142" w:right="306" w:hanging="374"/>
        <w:jc w:val="center"/>
        <w:rPr>
          <w:b/>
          <w:sz w:val="26"/>
          <w:szCs w:val="26"/>
        </w:rPr>
      </w:pPr>
      <w:r w:rsidRPr="004F7A3D">
        <w:rPr>
          <w:b/>
          <w:sz w:val="26"/>
          <w:szCs w:val="26"/>
        </w:rPr>
        <w:t>об аттестационной комиссии по аттестации педагогических работников государственного бюджетного учреждения Калужской области</w:t>
      </w:r>
    </w:p>
    <w:p w14:paraId="7B9F5C79" w14:textId="77777777" w:rsidR="008937BF" w:rsidRPr="004F7A3D" w:rsidRDefault="008937BF" w:rsidP="006A73DA">
      <w:pPr>
        <w:tabs>
          <w:tab w:val="left" w:pos="748"/>
        </w:tabs>
        <w:ind w:left="142" w:right="306" w:hanging="374"/>
        <w:jc w:val="center"/>
        <w:rPr>
          <w:b/>
          <w:sz w:val="26"/>
          <w:szCs w:val="26"/>
        </w:rPr>
      </w:pPr>
      <w:r w:rsidRPr="004F7A3D">
        <w:rPr>
          <w:b/>
          <w:sz w:val="26"/>
          <w:szCs w:val="26"/>
        </w:rPr>
        <w:t>«Областной молодежный центр»</w:t>
      </w:r>
    </w:p>
    <w:p w14:paraId="2BAB8F5C" w14:textId="77777777" w:rsidR="008937BF" w:rsidRPr="004F7A3D" w:rsidRDefault="008937BF" w:rsidP="006A73DA">
      <w:pPr>
        <w:tabs>
          <w:tab w:val="left" w:pos="748"/>
        </w:tabs>
        <w:ind w:left="142" w:right="306" w:hanging="374"/>
        <w:jc w:val="center"/>
        <w:rPr>
          <w:b/>
          <w:sz w:val="26"/>
          <w:szCs w:val="26"/>
        </w:rPr>
      </w:pPr>
      <w:r w:rsidRPr="004F7A3D">
        <w:rPr>
          <w:b/>
          <w:sz w:val="26"/>
          <w:szCs w:val="26"/>
        </w:rPr>
        <w:t>для подтверждения соответствия занимаемым ими должностям</w:t>
      </w:r>
    </w:p>
    <w:p w14:paraId="6FA78A92" w14:textId="77777777" w:rsidR="008937BF" w:rsidRPr="004F7A3D" w:rsidRDefault="008937BF" w:rsidP="008937BF">
      <w:pPr>
        <w:ind w:hanging="374"/>
        <w:jc w:val="center"/>
        <w:rPr>
          <w:b/>
          <w:bCs/>
          <w:sz w:val="26"/>
          <w:szCs w:val="26"/>
        </w:rPr>
      </w:pPr>
    </w:p>
    <w:p w14:paraId="097BEE31" w14:textId="77777777" w:rsidR="008937BF" w:rsidRPr="004F7A3D" w:rsidRDefault="008937BF" w:rsidP="008937BF">
      <w:pPr>
        <w:tabs>
          <w:tab w:val="left" w:pos="2745"/>
          <w:tab w:val="center" w:pos="4490"/>
        </w:tabs>
        <w:ind w:hanging="374"/>
        <w:rPr>
          <w:b/>
          <w:bCs/>
          <w:sz w:val="26"/>
          <w:szCs w:val="26"/>
        </w:rPr>
      </w:pPr>
      <w:r w:rsidRPr="004F7A3D">
        <w:rPr>
          <w:b/>
          <w:bCs/>
          <w:sz w:val="26"/>
          <w:szCs w:val="26"/>
        </w:rPr>
        <w:tab/>
      </w:r>
      <w:r w:rsidRPr="004F7A3D">
        <w:rPr>
          <w:b/>
          <w:bCs/>
          <w:sz w:val="26"/>
          <w:szCs w:val="26"/>
        </w:rPr>
        <w:tab/>
      </w:r>
      <w:r w:rsidRPr="004F7A3D">
        <w:rPr>
          <w:b/>
          <w:bCs/>
          <w:sz w:val="26"/>
        </w:rPr>
        <w:t>1. ОБЩИЕ ПОЛОЖЕНИЯ</w:t>
      </w:r>
    </w:p>
    <w:p w14:paraId="726D77AF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1.1. Настоящее Положение разработано с целью определения порядка формирования и организации работы аттестационной комиссии по аттестации педагогических работников на соответствии занимаемой должности ГБУ КО «Областной молодёжный центр» (далее – Аттестационная комиссия).</w:t>
      </w:r>
    </w:p>
    <w:p w14:paraId="6C956304" w14:textId="4D2E852C" w:rsidR="008937BF" w:rsidRPr="004F7A3D" w:rsidRDefault="008937BF" w:rsidP="008937BF">
      <w:pPr>
        <w:ind w:right="140" w:hanging="426"/>
        <w:jc w:val="both"/>
        <w:rPr>
          <w:sz w:val="26"/>
          <w:szCs w:val="26"/>
        </w:rPr>
      </w:pPr>
      <w:r w:rsidRPr="004F7A3D">
        <w:rPr>
          <w:sz w:val="26"/>
          <w:szCs w:val="26"/>
        </w:rPr>
        <w:t xml:space="preserve">1.2. Положение разработано в соответствии: с </w:t>
      </w:r>
      <w:r w:rsidR="00BC2AB9">
        <w:rPr>
          <w:color w:val="000000"/>
          <w:sz w:val="26"/>
          <w:szCs w:val="26"/>
        </w:rPr>
        <w:t>Федеральным законом от 29.12.2012 г. № 273-ФЗ «Об образовании в Российской Федерации»</w:t>
      </w:r>
      <w:r w:rsidRPr="004F7A3D">
        <w:rPr>
          <w:sz w:val="26"/>
          <w:szCs w:val="26"/>
        </w:rPr>
        <w:t xml:space="preserve">; </w:t>
      </w:r>
      <w:r w:rsidRPr="006E340C">
        <w:rPr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утвержденным приказом </w:t>
      </w:r>
      <w:r w:rsidRPr="006E340C">
        <w:rPr>
          <w:iCs/>
          <w:color w:val="000000"/>
          <w:sz w:val="26"/>
          <w:szCs w:val="26"/>
          <w:lang w:bidi="ru-RU"/>
        </w:rPr>
        <w:t>Министерства просвещения Российской Федерации</w:t>
      </w:r>
      <w:r w:rsidRPr="006E340C">
        <w:rPr>
          <w:sz w:val="26"/>
          <w:szCs w:val="26"/>
        </w:rPr>
        <w:t xml:space="preserve"> от </w:t>
      </w:r>
      <w:r w:rsidRPr="006E340C">
        <w:rPr>
          <w:iCs/>
          <w:color w:val="000000"/>
          <w:sz w:val="26"/>
          <w:szCs w:val="26"/>
          <w:lang w:bidi="ru-RU"/>
        </w:rPr>
        <w:t>24.03.2023 № 196</w:t>
      </w:r>
      <w:r w:rsidRPr="00176AE8">
        <w:rPr>
          <w:sz w:val="26"/>
          <w:szCs w:val="26"/>
        </w:rPr>
        <w:t>; с Порядком применения Единого квалификационного справочника должностей руководителей, специалистов и служащих, утвержденных Постановлением Минтруда России от 9 февраля 2004 г. N 9</w:t>
      </w:r>
      <w:r>
        <w:rPr>
          <w:sz w:val="26"/>
          <w:szCs w:val="26"/>
        </w:rPr>
        <w:t xml:space="preserve"> (ред. 25.10.2010 г.)</w:t>
      </w:r>
      <w:r w:rsidRPr="00176AE8">
        <w:rPr>
          <w:sz w:val="26"/>
          <w:szCs w:val="26"/>
        </w:rPr>
        <w:t>;</w:t>
      </w:r>
      <w:r w:rsidRPr="00176AE8">
        <w:t xml:space="preserve"> с </w:t>
      </w:r>
      <w:r w:rsidRPr="00176AE8">
        <w:rPr>
          <w:sz w:val="26"/>
          <w:szCs w:val="26"/>
        </w:rPr>
        <w:t>Приказом Министерства здравоохранения и социального развития Российской Федерации от 26 августа 2010 г. N 761</w:t>
      </w:r>
      <w:r w:rsidR="006D28B9">
        <w:rPr>
          <w:sz w:val="26"/>
          <w:szCs w:val="26"/>
        </w:rPr>
        <w:t xml:space="preserve"> </w:t>
      </w:r>
      <w:r w:rsidRPr="00176AE8">
        <w:rPr>
          <w:sz w:val="26"/>
          <w:szCs w:val="26"/>
        </w:rPr>
        <w:t>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>
        <w:rPr>
          <w:sz w:val="26"/>
          <w:szCs w:val="26"/>
        </w:rPr>
        <w:t xml:space="preserve"> (ред. от 31.05.2011 г.)</w:t>
      </w:r>
      <w:r w:rsidRPr="00176AE8">
        <w:rPr>
          <w:sz w:val="26"/>
          <w:szCs w:val="26"/>
        </w:rPr>
        <w:t>,</w:t>
      </w:r>
      <w:r w:rsidRPr="004F7A3D">
        <w:rPr>
          <w:sz w:val="26"/>
          <w:szCs w:val="26"/>
        </w:rPr>
        <w:t xml:space="preserve"> Уставом ГБУ КО «Областной молодёжный центр».</w:t>
      </w:r>
    </w:p>
    <w:p w14:paraId="3A0486C4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1.3. Аттестационная комиссия является постоянно действующим коллегиальным органом, созданная при ГБУ КО «Областной молодёжный центр» (далее – ГБУ КО ОМЦ).</w:t>
      </w:r>
    </w:p>
    <w:p w14:paraId="5AB2DFD9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1.4. В своей работе Аттестационная комиссия руководствуется законодательством Российской Федерации, действующими нормативно-правовыми актами Министерства образования и науки Российской Федерации, министерства образования и науки Калужской области по вопросам аттестации педагогических работников образовательных организаций, и настоящим Положением. </w:t>
      </w:r>
    </w:p>
    <w:p w14:paraId="1B426F16" w14:textId="77777777" w:rsidR="008937BF" w:rsidRPr="004F7A3D" w:rsidRDefault="008937BF" w:rsidP="008937BF">
      <w:pPr>
        <w:ind w:hanging="426"/>
        <w:jc w:val="both"/>
        <w:rPr>
          <w:sz w:val="26"/>
          <w:szCs w:val="26"/>
        </w:rPr>
      </w:pPr>
      <w:r w:rsidRPr="004F7A3D">
        <w:rPr>
          <w:sz w:val="26"/>
          <w:szCs w:val="26"/>
        </w:rPr>
        <w:t xml:space="preserve">1.5. Целью деятельности Аттестационной комиссии является проведение аттестации </w:t>
      </w:r>
      <w:bookmarkStart w:id="1" w:name="_GoBack"/>
      <w:r w:rsidRPr="004F7A3D">
        <w:rPr>
          <w:sz w:val="26"/>
          <w:szCs w:val="26"/>
        </w:rPr>
        <w:t xml:space="preserve">педагогических работников ГБУ КО ОМЦ и принятие решения о соответствии </w:t>
      </w:r>
      <w:bookmarkEnd w:id="1"/>
      <w:r w:rsidRPr="004F7A3D">
        <w:rPr>
          <w:sz w:val="26"/>
          <w:szCs w:val="26"/>
        </w:rPr>
        <w:t>(несоответствии) занимаемым на основе оценки их профессиональной деятельности должностям педагогических работников ГБУ КО ОМЦ.</w:t>
      </w:r>
    </w:p>
    <w:p w14:paraId="5EAC5E01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1.6. Аттестационная комиссия вправе рекомендовать руководителю ГБУ КО ОМЦ назначить на соответствующие должности лиц, не имеющих специальной подготовки или стажа работы,</w:t>
      </w:r>
      <w:r w:rsidRPr="004F7A3D">
        <w:rPr>
          <w:color w:val="993300"/>
          <w:sz w:val="26"/>
          <w:szCs w:val="26"/>
        </w:rPr>
        <w:t xml:space="preserve"> </w:t>
      </w:r>
      <w:r w:rsidRPr="004F7A3D">
        <w:rPr>
          <w:sz w:val="26"/>
          <w:szCs w:val="26"/>
        </w:rPr>
        <w:t>установленных в разделе «Требования к квалификации», но обладающих достаточным практическим опытом.</w:t>
      </w:r>
    </w:p>
    <w:p w14:paraId="159F435A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1.7. Основными принципами работы Аттестационной комиссии являются компетентность, объективность, гласность, независимость, соблюдение норм профессиональной этики, коллегиальность,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14:paraId="19E79842" w14:textId="77777777" w:rsidR="008937BF" w:rsidRPr="004F7A3D" w:rsidRDefault="008937BF" w:rsidP="008937BF">
      <w:pPr>
        <w:ind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 xml:space="preserve">1.8.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комиссией. </w:t>
      </w:r>
    </w:p>
    <w:p w14:paraId="64C8D72B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1.9.  Настоящее Положение утверждается приказом директора ГБУ КО ОМЦ.</w:t>
      </w:r>
    </w:p>
    <w:p w14:paraId="07F3797F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lastRenderedPageBreak/>
        <w:t>1.10. Все изменения и дополнения в настоящее Положение вносятся приказом директора ГБУ КО ОМЦ.</w:t>
      </w:r>
    </w:p>
    <w:p w14:paraId="2288ADB1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</w:p>
    <w:p w14:paraId="707C2DC0" w14:textId="77777777" w:rsidR="008937BF" w:rsidRPr="004F7A3D" w:rsidRDefault="008937BF" w:rsidP="008937BF">
      <w:pPr>
        <w:numPr>
          <w:ilvl w:val="0"/>
          <w:numId w:val="2"/>
        </w:numPr>
        <w:spacing w:line="276" w:lineRule="auto"/>
        <w:ind w:right="119" w:hanging="374"/>
        <w:jc w:val="center"/>
        <w:rPr>
          <w:b/>
          <w:bCs/>
          <w:sz w:val="26"/>
          <w:szCs w:val="26"/>
        </w:rPr>
      </w:pPr>
      <w:r w:rsidRPr="004F7A3D">
        <w:rPr>
          <w:b/>
          <w:bCs/>
          <w:sz w:val="26"/>
          <w:szCs w:val="26"/>
        </w:rPr>
        <w:t>СОСТАВ АТТЕСТАЦИОННОЙ КОМИССИИ</w:t>
      </w:r>
    </w:p>
    <w:p w14:paraId="66F3FF68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2.1. Аттестационная комиссия организации создается приказом ГБУ КО ОМЦ. В состав Аттестационной комиссии в количестве 5 человек, входят: председатель, заместителя председателя, секретарь и члены комиссии.</w:t>
      </w:r>
    </w:p>
    <w:p w14:paraId="399A1EE9" w14:textId="77777777" w:rsidR="008937BF" w:rsidRPr="004F7A3D" w:rsidRDefault="008937BF" w:rsidP="008937BF">
      <w:pPr>
        <w:ind w:right="119" w:hanging="426"/>
        <w:jc w:val="both"/>
        <w:rPr>
          <w:sz w:val="26"/>
          <w:szCs w:val="26"/>
        </w:rPr>
      </w:pPr>
      <w:r w:rsidRPr="004F7A3D">
        <w:rPr>
          <w:sz w:val="26"/>
          <w:szCs w:val="26"/>
        </w:rPr>
        <w:t xml:space="preserve">2.2. В Аттестационную комиссию могут включаться заместители директора, заведующие отделами, педагогические работники и другие специалисты, в том числе приглашенные из других учреждений. В состав аттестационной комиссии организации в обязательном порядке включается представитель выборного органа первичной профсоюзной организации (при наличии). </w:t>
      </w:r>
    </w:p>
    <w:p w14:paraId="68A09A39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  <w:r w:rsidRPr="004F7A3D">
        <w:rPr>
          <w:sz w:val="26"/>
          <w:szCs w:val="26"/>
        </w:rPr>
        <w:t xml:space="preserve">2.3. Лица, не являющиеся работниками ГБУ КО ОМЦ, вводятся в состав Аттестационной комиссии по согласованию. </w:t>
      </w:r>
    </w:p>
    <w:p w14:paraId="744964C8" w14:textId="77777777" w:rsidR="008937BF" w:rsidRPr="004F7A3D" w:rsidRDefault="008937BF" w:rsidP="008937BF">
      <w:pPr>
        <w:widowControl w:val="0"/>
        <w:suppressAutoHyphens/>
        <w:ind w:left="-187"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 xml:space="preserve">   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14:paraId="3EAC31F6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2.5. 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14:paraId="6F057405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  <w:r w:rsidRPr="004F7A3D">
        <w:rPr>
          <w:sz w:val="26"/>
          <w:szCs w:val="26"/>
        </w:rPr>
        <w:t>2.6. Персональный состав Аттестационной комиссии утверждается приказом директора ГБУ КО ОМЦ.</w:t>
      </w:r>
    </w:p>
    <w:p w14:paraId="3F40D2DC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</w:p>
    <w:p w14:paraId="34E62341" w14:textId="77777777" w:rsidR="008937BF" w:rsidRPr="004F7A3D" w:rsidRDefault="008937BF" w:rsidP="008937BF">
      <w:pPr>
        <w:numPr>
          <w:ilvl w:val="0"/>
          <w:numId w:val="1"/>
        </w:numPr>
        <w:spacing w:line="276" w:lineRule="auto"/>
        <w:ind w:right="119" w:hanging="374"/>
        <w:jc w:val="center"/>
        <w:rPr>
          <w:b/>
          <w:bCs/>
          <w:sz w:val="26"/>
          <w:szCs w:val="26"/>
        </w:rPr>
      </w:pPr>
      <w:r w:rsidRPr="004F7A3D">
        <w:rPr>
          <w:b/>
          <w:bCs/>
          <w:sz w:val="26"/>
          <w:szCs w:val="26"/>
        </w:rPr>
        <w:t>ПОРЯДОК РАБОТЫ АТТЕСТАЦИОННОЙ КОМИССИИ</w:t>
      </w:r>
    </w:p>
    <w:p w14:paraId="7BE34C93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  <w:r w:rsidRPr="004F7A3D">
        <w:rPr>
          <w:sz w:val="26"/>
          <w:szCs w:val="26"/>
        </w:rPr>
        <w:t>3.1. Руководство работой Аттестационной комиссии осуществляет её председатель.</w:t>
      </w:r>
    </w:p>
    <w:p w14:paraId="59FDAD0B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  <w:r w:rsidRPr="004F7A3D">
        <w:rPr>
          <w:sz w:val="26"/>
          <w:szCs w:val="26"/>
        </w:rPr>
        <w:t>3.2. Заседания Аттестационной комиссии проводятся не реже 2 раз в год.</w:t>
      </w:r>
    </w:p>
    <w:p w14:paraId="73E472C2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3.3. Дата заседания Аттестационной комиссии назначается председателем в соответствии с графиком, утвержденным приказом директора ГБУ КО ОМЦ.</w:t>
      </w:r>
    </w:p>
    <w:p w14:paraId="1E136EAB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3.4.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14:paraId="6A896910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3.5.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14:paraId="34908DF0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3.6.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14:paraId="28A20515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3.6.1. В представлении содержатся следующие сведения о педагогическом работнике:</w:t>
      </w:r>
    </w:p>
    <w:p w14:paraId="6AA9C8BF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фамилия, имя, отчество (при наличии);</w:t>
      </w:r>
    </w:p>
    <w:p w14:paraId="0E874A97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наименование должности на дату проведения аттестации;</w:t>
      </w:r>
    </w:p>
    <w:p w14:paraId="7745385A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дата заключения по этой должности трудового договора;</w:t>
      </w:r>
    </w:p>
    <w:p w14:paraId="358FC90F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уровень образования и (или) квалификации по специальности или направлению подготовки;</w:t>
      </w:r>
    </w:p>
    <w:p w14:paraId="682121BC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14:paraId="5A18089B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результаты предыдущих аттестаций (в случае их проведения);</w:t>
      </w:r>
    </w:p>
    <w:p w14:paraId="670EFDF2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45310C5F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lastRenderedPageBreak/>
        <w:t>3.6.2.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14:paraId="05B48217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3.6.3.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14:paraId="78EF5D35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3.7. Аттестация проводится на заседании аттестационной комиссии организации с участием педагогического работника.</w:t>
      </w:r>
    </w:p>
    <w:p w14:paraId="11D7A495" w14:textId="77777777" w:rsidR="008937BF" w:rsidRPr="004F7A3D" w:rsidRDefault="008937BF" w:rsidP="008937BF">
      <w:pPr>
        <w:ind w:right="119" w:hanging="28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3.7.1.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14:paraId="18D19204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3.7.2.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14:paraId="3ADB6B89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3.8.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14:paraId="0EB93692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3.9. По результатам аттестации педагогического работника аттестационная комиссия организации принимает одно из следующих решений:</w:t>
      </w:r>
    </w:p>
    <w:p w14:paraId="726F43AC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соответствует занимаемой должности (указывается должность педагогического работника);</w:t>
      </w:r>
    </w:p>
    <w:p w14:paraId="31840603" w14:textId="77777777" w:rsidR="008937BF" w:rsidRPr="004F7A3D" w:rsidRDefault="008937BF" w:rsidP="008937BF">
      <w:pPr>
        <w:ind w:right="119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не соответствует занимаемой должности (указывается должность педагогического работника).</w:t>
      </w:r>
    </w:p>
    <w:p w14:paraId="30E7638D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3.10.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14:paraId="37E2F67C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3.11.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14:paraId="1916B9DB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3.12.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14:paraId="17E4D2FD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3.13. 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14:paraId="407EF1E0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 xml:space="preserve">3.14.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</w:t>
      </w:r>
      <w:r w:rsidRPr="004F7A3D">
        <w:rPr>
          <w:sz w:val="26"/>
          <w:szCs w:val="26"/>
        </w:rPr>
        <w:lastRenderedPageBreak/>
        <w:t>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14:paraId="61120088" w14:textId="77777777" w:rsidR="008937BF" w:rsidRPr="004F7A3D" w:rsidRDefault="008937BF" w:rsidP="008937BF">
      <w:pPr>
        <w:tabs>
          <w:tab w:val="left" w:pos="748"/>
          <w:tab w:val="num" w:pos="1080"/>
        </w:tabs>
        <w:ind w:right="119" w:hanging="28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 xml:space="preserve">3.15. Решение Аттестационной комиссии о результатах аттестации педагогических работников утверждается приказом </w:t>
      </w:r>
      <w:bookmarkStart w:id="2" w:name="_Hlk158890839"/>
      <w:r w:rsidRPr="004F7A3D">
        <w:rPr>
          <w:sz w:val="26"/>
          <w:szCs w:val="26"/>
        </w:rPr>
        <w:t>директора ГБУ КО ОМЦ</w:t>
      </w:r>
      <w:bookmarkEnd w:id="2"/>
    </w:p>
    <w:p w14:paraId="0AAB394D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3.16.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14:paraId="65C1F4EB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</w:p>
    <w:p w14:paraId="5CDDD32E" w14:textId="77777777" w:rsidR="008937BF" w:rsidRPr="004F7A3D" w:rsidRDefault="008937BF" w:rsidP="008937BF">
      <w:pPr>
        <w:ind w:right="119" w:hanging="374"/>
        <w:jc w:val="both"/>
        <w:rPr>
          <w:b/>
          <w:bCs/>
          <w:sz w:val="26"/>
          <w:szCs w:val="26"/>
        </w:rPr>
      </w:pPr>
      <w:r w:rsidRPr="004F7A3D">
        <w:rPr>
          <w:b/>
          <w:sz w:val="26"/>
          <w:szCs w:val="26"/>
        </w:rPr>
        <w:t>4.</w:t>
      </w:r>
      <w:r w:rsidRPr="004F7A3D">
        <w:rPr>
          <w:sz w:val="26"/>
          <w:szCs w:val="26"/>
        </w:rPr>
        <w:t xml:space="preserve"> </w:t>
      </w:r>
      <w:r w:rsidRPr="004F7A3D">
        <w:rPr>
          <w:b/>
          <w:bCs/>
          <w:sz w:val="26"/>
          <w:szCs w:val="26"/>
        </w:rPr>
        <w:t>ПРАВА И ОБЯЗАННОСТИ ЧЛЕНОВ АТТЕСТАЦИОННОЙ КОМИССИИ</w:t>
      </w:r>
    </w:p>
    <w:p w14:paraId="44FB768F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4.1. Председатель Аттестационной комиссии:</w:t>
      </w:r>
    </w:p>
    <w:p w14:paraId="7E002689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   руководит работой Аттестационной комиссии;</w:t>
      </w:r>
    </w:p>
    <w:p w14:paraId="66D346C2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отвечает за соблюдение норм педагогической этики во время работы Аттестационной комиссии;</w:t>
      </w:r>
    </w:p>
    <w:p w14:paraId="524E7D62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отвечает за качество работы Аттестационной комиссии, объективность принимаемых решений, своевременность оформления документов по итогам ее работы;</w:t>
      </w:r>
    </w:p>
    <w:p w14:paraId="282CEA93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4.2. В отсутствие председателя Аттестационной комиссии заседание аттестационной комиссии проводит заместитель председателя.</w:t>
      </w:r>
    </w:p>
    <w:p w14:paraId="5E2FD84D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4.3. Секретарь Аттестационной комиссии:</w:t>
      </w:r>
    </w:p>
    <w:p w14:paraId="6C89E613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информирует членов Аттестационной комиссии о сроках и месте проведения заседания комиссии;</w:t>
      </w:r>
    </w:p>
    <w:p w14:paraId="014C5A85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ведет протоколы заседаний;</w:t>
      </w:r>
    </w:p>
    <w:p w14:paraId="69395E48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готовит проекты приказов ГБУ КО ОМЦ по итогам работы Аттестационной комиссии;</w:t>
      </w:r>
    </w:p>
    <w:p w14:paraId="58E2D250" w14:textId="77777777" w:rsidR="008937BF" w:rsidRPr="004F7A3D" w:rsidRDefault="008937BF" w:rsidP="008937BF">
      <w:pPr>
        <w:ind w:right="119" w:hanging="374"/>
        <w:jc w:val="both"/>
        <w:rPr>
          <w:sz w:val="26"/>
          <w:szCs w:val="26"/>
        </w:rPr>
      </w:pPr>
      <w:r w:rsidRPr="004F7A3D">
        <w:rPr>
          <w:sz w:val="26"/>
          <w:szCs w:val="26"/>
        </w:rPr>
        <w:t>- оформляет и учитывает аттестационные листы и выписки из приказов ГБУ КО ОМЦ;</w:t>
      </w:r>
    </w:p>
    <w:p w14:paraId="10AB2A6C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4.4. Члены Аттестационной комиссии:</w:t>
      </w:r>
    </w:p>
    <w:p w14:paraId="11871F2B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участвуют в работе Аттестационной комиссии;</w:t>
      </w:r>
    </w:p>
    <w:p w14:paraId="07C3755D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наделяются правом высказывать своё мнение по рассматриваемому вопросу (в случае особого мнения - в письменной форме);</w:t>
      </w:r>
    </w:p>
    <w:p w14:paraId="707A21DC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могут использовать, передавать служебную информацию только в установленном порядке;</w:t>
      </w:r>
    </w:p>
    <w:p w14:paraId="1871F427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отвечают за объективность и компетентность принимаемых решений;</w:t>
      </w:r>
    </w:p>
    <w:p w14:paraId="66B04020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отвечают за соблюдение норм педагогической этики во время работы Аттестационной комиссии;</w:t>
      </w:r>
    </w:p>
    <w:p w14:paraId="1299022A" w14:textId="77777777" w:rsidR="008937BF" w:rsidRPr="004F7A3D" w:rsidRDefault="008937BF" w:rsidP="008937BF">
      <w:pPr>
        <w:widowControl w:val="0"/>
        <w:suppressAutoHyphens/>
        <w:ind w:right="119" w:hanging="374"/>
        <w:jc w:val="both"/>
        <w:rPr>
          <w:rFonts w:eastAsia="Arial"/>
          <w:sz w:val="26"/>
          <w:szCs w:val="26"/>
          <w:lang w:eastAsia="ar-SA"/>
        </w:rPr>
      </w:pPr>
      <w:r w:rsidRPr="004F7A3D">
        <w:rPr>
          <w:rFonts w:eastAsia="Arial"/>
          <w:sz w:val="26"/>
          <w:szCs w:val="26"/>
          <w:lang w:eastAsia="ar-SA"/>
        </w:rPr>
        <w:t>- предупреждают секретаря Аттестационной комиссии в случае невозможности присутствия на заседании по уважительной причине не менее чем за два дня до даты проведения Аттестационной комиссии.</w:t>
      </w:r>
    </w:p>
    <w:p w14:paraId="12F4C660" w14:textId="77777777" w:rsidR="008937BF" w:rsidRPr="00BA1F3B" w:rsidRDefault="008937BF" w:rsidP="008937BF">
      <w:pPr>
        <w:tabs>
          <w:tab w:val="left" w:pos="748"/>
        </w:tabs>
        <w:ind w:left="-14" w:right="119" w:hanging="374"/>
        <w:jc w:val="both"/>
        <w:rPr>
          <w:b/>
          <w:sz w:val="26"/>
          <w:szCs w:val="26"/>
        </w:rPr>
      </w:pPr>
    </w:p>
    <w:p w14:paraId="536AFE6E" w14:textId="77777777" w:rsidR="008937BF" w:rsidRDefault="008937BF" w:rsidP="008937BF">
      <w:pPr>
        <w:tabs>
          <w:tab w:val="left" w:pos="748"/>
        </w:tabs>
        <w:ind w:left="-374" w:right="119" w:firstLine="90"/>
        <w:jc w:val="both"/>
        <w:rPr>
          <w:b/>
        </w:rPr>
      </w:pPr>
      <w:r w:rsidRPr="007434BF">
        <w:rPr>
          <w:b/>
        </w:rPr>
        <w:t xml:space="preserve">5. </w:t>
      </w:r>
      <w:r>
        <w:rPr>
          <w:b/>
        </w:rPr>
        <w:t>ДОКУМЕНТАЦИЯ АТТЕСТАЦИОННОЙ КОМИССИИ</w:t>
      </w:r>
    </w:p>
    <w:p w14:paraId="4AAFAC95" w14:textId="77777777" w:rsidR="008937BF" w:rsidRDefault="008937BF" w:rsidP="008937BF">
      <w:pPr>
        <w:tabs>
          <w:tab w:val="left" w:pos="748"/>
        </w:tabs>
        <w:ind w:left="-374" w:right="119" w:firstLine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0E71E9">
        <w:rPr>
          <w:sz w:val="26"/>
          <w:szCs w:val="26"/>
        </w:rPr>
        <w:t xml:space="preserve">К документации Аттестационной комиссии относятся: </w:t>
      </w:r>
    </w:p>
    <w:p w14:paraId="507CBC2D" w14:textId="77777777" w:rsidR="008937BF" w:rsidRDefault="008937BF" w:rsidP="008937BF">
      <w:pPr>
        <w:tabs>
          <w:tab w:val="left" w:pos="748"/>
        </w:tabs>
        <w:ind w:left="-374" w:right="119" w:firstLine="90"/>
        <w:jc w:val="both"/>
        <w:rPr>
          <w:sz w:val="26"/>
          <w:szCs w:val="26"/>
        </w:rPr>
      </w:pPr>
      <w:r w:rsidRPr="000E71E9">
        <w:rPr>
          <w:sz w:val="26"/>
          <w:szCs w:val="26"/>
        </w:rPr>
        <w:t xml:space="preserve">- Положение об Аттестационной комиссии; </w:t>
      </w:r>
    </w:p>
    <w:p w14:paraId="5C4BE157" w14:textId="77777777" w:rsidR="008937BF" w:rsidRDefault="008937BF" w:rsidP="008937BF">
      <w:pPr>
        <w:tabs>
          <w:tab w:val="left" w:pos="748"/>
        </w:tabs>
        <w:ind w:left="-142" w:right="119" w:hanging="142"/>
        <w:jc w:val="both"/>
        <w:rPr>
          <w:sz w:val="26"/>
          <w:szCs w:val="26"/>
        </w:rPr>
      </w:pPr>
      <w:r w:rsidRPr="000E71E9">
        <w:rPr>
          <w:sz w:val="26"/>
          <w:szCs w:val="26"/>
        </w:rPr>
        <w:t xml:space="preserve">- приказ </w:t>
      </w:r>
      <w:r w:rsidRPr="004F7A3D">
        <w:rPr>
          <w:sz w:val="26"/>
          <w:szCs w:val="26"/>
        </w:rPr>
        <w:t>директора ГБУ КО ОМЦ</w:t>
      </w:r>
      <w:r w:rsidRPr="000E71E9">
        <w:rPr>
          <w:sz w:val="26"/>
          <w:szCs w:val="26"/>
        </w:rPr>
        <w:t xml:space="preserve"> о составе, графике заседаний Аттестационной комиссии; </w:t>
      </w:r>
    </w:p>
    <w:p w14:paraId="66109C06" w14:textId="77777777" w:rsidR="008937BF" w:rsidRDefault="008937BF" w:rsidP="008937BF">
      <w:pPr>
        <w:tabs>
          <w:tab w:val="left" w:pos="748"/>
        </w:tabs>
        <w:ind w:left="-374" w:right="119" w:firstLine="90"/>
        <w:jc w:val="both"/>
        <w:rPr>
          <w:sz w:val="26"/>
          <w:szCs w:val="26"/>
        </w:rPr>
      </w:pPr>
      <w:r w:rsidRPr="000E71E9">
        <w:rPr>
          <w:sz w:val="26"/>
          <w:szCs w:val="26"/>
        </w:rPr>
        <w:t xml:space="preserve">- протоколы заседаний Аттестационной комиссии; </w:t>
      </w:r>
    </w:p>
    <w:p w14:paraId="263E6EB8" w14:textId="77777777" w:rsidR="008937BF" w:rsidRDefault="008937BF" w:rsidP="008937BF">
      <w:pPr>
        <w:tabs>
          <w:tab w:val="left" w:pos="748"/>
        </w:tabs>
        <w:ind w:left="-374" w:right="119" w:firstLine="90"/>
        <w:jc w:val="both"/>
        <w:rPr>
          <w:sz w:val="26"/>
          <w:szCs w:val="26"/>
        </w:rPr>
      </w:pPr>
      <w:r w:rsidRPr="000E71E9">
        <w:rPr>
          <w:sz w:val="26"/>
          <w:szCs w:val="26"/>
        </w:rPr>
        <w:t xml:space="preserve">- представления, дополнительные сведения (в случае их наличия). </w:t>
      </w:r>
    </w:p>
    <w:p w14:paraId="33EDD2DC" w14:textId="61A8CA60" w:rsidR="00935FE3" w:rsidRPr="00B25665" w:rsidRDefault="008937BF" w:rsidP="00935FE3">
      <w:pPr>
        <w:ind w:left="-142"/>
        <w:jc w:val="both"/>
        <w:rPr>
          <w:sz w:val="26"/>
          <w:szCs w:val="26"/>
        </w:rPr>
      </w:pPr>
      <w:r w:rsidRPr="000E71E9">
        <w:rPr>
          <w:sz w:val="26"/>
          <w:szCs w:val="26"/>
        </w:rPr>
        <w:lastRenderedPageBreak/>
        <w:t xml:space="preserve">Протоколы заседаний Аттестационной комиссии с представлениями и дополнительными сведениями (в случае их наличия) хранятся </w:t>
      </w:r>
      <w:bookmarkEnd w:id="0"/>
      <w:r w:rsidR="00935FE3" w:rsidRPr="00B25665">
        <w:rPr>
          <w:sz w:val="26"/>
          <w:szCs w:val="26"/>
        </w:rPr>
        <w:t xml:space="preserve">в делопроизводстве </w:t>
      </w:r>
      <w:r w:rsidR="00935FE3">
        <w:rPr>
          <w:sz w:val="26"/>
          <w:szCs w:val="26"/>
        </w:rPr>
        <w:t>ГБУ КО ОМЦ</w:t>
      </w:r>
      <w:r w:rsidR="00935FE3" w:rsidRPr="00B25665">
        <w:rPr>
          <w:sz w:val="26"/>
          <w:szCs w:val="26"/>
        </w:rPr>
        <w:t>.</w:t>
      </w:r>
    </w:p>
    <w:p w14:paraId="49F21EAE" w14:textId="703B7469" w:rsidR="008937BF" w:rsidRDefault="008937BF" w:rsidP="00935FE3">
      <w:pPr>
        <w:tabs>
          <w:tab w:val="left" w:pos="284"/>
          <w:tab w:val="left" w:pos="748"/>
        </w:tabs>
        <w:ind w:left="-142" w:right="119"/>
        <w:jc w:val="both"/>
      </w:pPr>
    </w:p>
    <w:sectPr w:rsidR="008937BF" w:rsidSect="000072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7014"/>
    <w:multiLevelType w:val="hybridMultilevel"/>
    <w:tmpl w:val="21AC1CAA"/>
    <w:lvl w:ilvl="0" w:tplc="15C6A8C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3F0041"/>
    <w:multiLevelType w:val="hybridMultilevel"/>
    <w:tmpl w:val="8D52E5DA"/>
    <w:lvl w:ilvl="0" w:tplc="5CCA31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66"/>
    <w:rsid w:val="000072EF"/>
    <w:rsid w:val="00014AFB"/>
    <w:rsid w:val="00331E18"/>
    <w:rsid w:val="0069759D"/>
    <w:rsid w:val="006A0E66"/>
    <w:rsid w:val="006A73DA"/>
    <w:rsid w:val="006D28B9"/>
    <w:rsid w:val="008937BF"/>
    <w:rsid w:val="00935FE3"/>
    <w:rsid w:val="00BC2AB9"/>
    <w:rsid w:val="00C0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45B3"/>
  <w15:chartTrackingRefBased/>
  <w15:docId w15:val="{106F5006-4E64-4EE8-8279-49CCE865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11</cp:revision>
  <dcterms:created xsi:type="dcterms:W3CDTF">2024-02-16T13:18:00Z</dcterms:created>
  <dcterms:modified xsi:type="dcterms:W3CDTF">2024-03-11T06:29:00Z</dcterms:modified>
</cp:coreProperties>
</file>